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9D9" w:rsidRPr="000E5B63" w:rsidRDefault="00AE4EEA">
      <w:pPr>
        <w:ind w:left="1" w:hanging="3"/>
        <w:jc w:val="center"/>
        <w:rPr>
          <w:rFonts w:ascii="TH SarabunPSK" w:eastAsia="Sarabun" w:hAnsi="TH SarabunPSK" w:cs="TH SarabunPSK"/>
          <w:sz w:val="32"/>
          <w:szCs w:val="32"/>
        </w:rPr>
      </w:pPr>
      <w:r w:rsidRPr="000E5B63">
        <w:rPr>
          <w:rFonts w:ascii="TH SarabunPSK" w:eastAsia="Sarabun" w:hAnsi="TH SarabunPSK" w:cs="TH SarabunPSK"/>
          <w:b/>
          <w:bCs/>
          <w:sz w:val="32"/>
          <w:szCs w:val="32"/>
          <w:cs/>
        </w:rPr>
        <w:t>ใบสรุปการสร้าง</w:t>
      </w:r>
      <w:proofErr w:type="spellStart"/>
      <w:r w:rsidRPr="000E5B63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วิธีดําเนินการ</w:t>
      </w:r>
      <w:proofErr w:type="spellEnd"/>
      <w:r w:rsidRPr="000E5B63">
        <w:rPr>
          <w:rFonts w:ascii="TH SarabunPSK" w:eastAsia="Sarabun" w:hAnsi="TH SarabunPSK" w:cs="TH SarabunPSK"/>
          <w:b/>
          <w:bCs/>
          <w:sz w:val="32"/>
          <w:szCs w:val="32"/>
          <w:cs/>
        </w:rPr>
        <w:t>มาตรฐาน</w:t>
      </w:r>
    </w:p>
    <w:tbl>
      <w:tblPr>
        <w:tblStyle w:val="aa"/>
        <w:tblW w:w="9356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6C79D9" w:rsidRPr="000E5B63">
        <w:trPr>
          <w:trHeight w:val="46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6C79D9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ฉบับที่ </w:t>
            </w:r>
            <w:r w:rsidRPr="000E5B63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  <w:p w:rsidR="006C79D9" w:rsidRPr="000E5B63" w:rsidRDefault="00AE4EEA">
            <w:pPr>
              <w:ind w:left="1" w:hanging="3"/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E5B63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.</w:t>
            </w: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ศ</w:t>
            </w:r>
            <w:r w:rsidRPr="000E5B63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. 2565</w:t>
            </w:r>
          </w:p>
        </w:tc>
      </w:tr>
      <w:tr w:rsidR="006C79D9" w:rsidRPr="000E5B63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เตรียมโดย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คณะอนุกรรมการจัดทำวิธีดำเนินการมาตรฐาน</w:t>
            </w:r>
          </w:p>
        </w:tc>
      </w:tr>
      <w:tr w:rsidR="006C79D9" w:rsidRPr="000E5B63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วันที่เสนอ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23 </w:t>
            </w: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6C79D9" w:rsidRPr="000E5B63">
        <w:trPr>
          <w:trHeight w:val="1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ทบทวนโดย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คณะกรรมการจริยธรรมการวิจัยในมนุษย์ มหาวิทยาลัยราช</w:t>
            </w:r>
            <w:proofErr w:type="spellStart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ภัฏ</w:t>
            </w:r>
            <w:proofErr w:type="spellEnd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เพชรบูรณ์</w:t>
            </w:r>
          </w:p>
        </w:tc>
      </w:tr>
      <w:tr w:rsidR="006C79D9" w:rsidRPr="000E5B63">
        <w:trPr>
          <w:trHeight w:val="33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วันที่ทบทวน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12 </w:t>
            </w: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6C79D9" w:rsidRPr="000E5B63">
        <w:trPr>
          <w:trHeight w:val="44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ผู้ช่วยศาสตราจารย์ ดร</w:t>
            </w: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. </w:t>
            </w: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highlight w:val="white"/>
                <w:cs/>
              </w:rPr>
              <w:t>ปรีชา ศรีเรืองฤทธิ์</w:t>
            </w:r>
          </w:p>
        </w:tc>
      </w:tr>
      <w:tr w:rsidR="006C79D9" w:rsidRPr="000E5B63">
        <w:trPr>
          <w:trHeight w:val="44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อธิการบดี มหาวิทยาลัยราช</w:t>
            </w:r>
            <w:proofErr w:type="spellStart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ภัฏ</w:t>
            </w:r>
            <w:proofErr w:type="spellEnd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เพชรบูรณ์</w:t>
            </w:r>
          </w:p>
        </w:tc>
      </w:tr>
      <w:tr w:rsidR="006C79D9" w:rsidRPr="000E5B63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วันที่อนุมัติ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924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5</w:t>
            </w:r>
            <w:r w:rsidR="00AE4EEA"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สิงหาคม</w:t>
            </w:r>
            <w:r w:rsidR="00AE4EEA"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AE4EEA"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6C79D9" w:rsidRPr="000E5B63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การแก้ไข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6C79D9">
            <w:pPr>
              <w:ind w:left="0" w:hanging="2"/>
              <w:rPr>
                <w:rFonts w:ascii="TH SarabunPSK" w:eastAsia="Sarabun" w:hAnsi="TH SarabunPSK" w:cs="TH SarabunPSK"/>
              </w:rPr>
            </w:pPr>
          </w:p>
        </w:tc>
      </w:tr>
      <w:tr w:rsidR="006C79D9" w:rsidRPr="000E5B63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เหตุผลที่แก้ไข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79D9" w:rsidRPr="000E5B63" w:rsidRDefault="00AE4EEA">
            <w:pPr>
              <w:ind w:left="1" w:hanging="3"/>
              <w:rPr>
                <w:rFonts w:ascii="TH SarabunPSK" w:eastAsia="Sarabun" w:hAnsi="TH SarabunPSK" w:cs="TH SarabunPSK"/>
                <w:sz w:val="28"/>
              </w:rPr>
            </w:pPr>
            <w:r w:rsidRPr="000E5B63">
              <w:rPr>
                <w:rFonts w:ascii="TH SarabunPSK" w:eastAsia="Sarabun" w:hAnsi="TH SarabunPSK" w:cs="TH SarabunPSK"/>
                <w:sz w:val="28"/>
                <w:cs/>
              </w:rPr>
              <w:t>เพื่อเตรียมความพร้อมของการขอรับรองมาตรฐานการปฏิบัติงานของคณะกรรมการจริยธรรมการวิจัยในมนุษย์ มหาวิทยาลัยราช</w:t>
            </w:r>
            <w:proofErr w:type="spellStart"/>
            <w:r w:rsidRPr="000E5B63">
              <w:rPr>
                <w:rFonts w:ascii="TH SarabunPSK" w:eastAsia="Sarabun" w:hAnsi="TH SarabunPSK" w:cs="TH SarabunPSK"/>
                <w:sz w:val="28"/>
                <w:cs/>
              </w:rPr>
              <w:t>ภัฏ</w:t>
            </w:r>
            <w:proofErr w:type="spellEnd"/>
            <w:r w:rsidRPr="000E5B63">
              <w:rPr>
                <w:rFonts w:ascii="TH SarabunPSK" w:eastAsia="Sarabun" w:hAnsi="TH SarabunPSK" w:cs="TH SarabunPSK"/>
                <w:sz w:val="28"/>
                <w:cs/>
              </w:rPr>
              <w:t>เพชรบูรณ์</w:t>
            </w:r>
          </w:p>
        </w:tc>
      </w:tr>
    </w:tbl>
    <w:p w:rsidR="006C79D9" w:rsidRPr="000E5B63" w:rsidRDefault="006C79D9">
      <w:pPr>
        <w:ind w:left="0" w:hanging="2"/>
        <w:jc w:val="center"/>
        <w:rPr>
          <w:rFonts w:ascii="TH SarabunPSK" w:eastAsia="Sarabun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Default="006C79D9">
      <w:pPr>
        <w:ind w:left="0" w:hanging="2"/>
        <w:rPr>
          <w:rFonts w:ascii="TH SarabunPSK" w:hAnsi="TH SarabunPSK" w:cs="TH SarabunPSK"/>
        </w:rPr>
      </w:pPr>
    </w:p>
    <w:p w:rsidR="00C400F8" w:rsidRPr="000E5B63" w:rsidRDefault="00C400F8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AE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2" w:hanging="4"/>
        <w:jc w:val="center"/>
        <w:rPr>
          <w:rFonts w:ascii="TH SarabunPSK" w:eastAsia="Sarabun" w:hAnsi="TH SarabunPSK" w:cs="TH SarabunPSK"/>
          <w:color w:val="000000"/>
          <w:sz w:val="36"/>
          <w:szCs w:val="36"/>
        </w:rPr>
      </w:pPr>
      <w:r w:rsidRPr="000E5B63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</w:p>
    <w:tbl>
      <w:tblPr>
        <w:tblStyle w:val="ab"/>
        <w:tblW w:w="921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93"/>
        <w:gridCol w:w="7512"/>
        <w:gridCol w:w="709"/>
      </w:tblGrid>
      <w:tr w:rsidR="006C79D9" w:rsidRPr="000E5B63">
        <w:trPr>
          <w:cantSplit/>
          <w:trHeight w:val="401"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ลําดับ</w:t>
            </w:r>
            <w:proofErr w:type="spellEnd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</w:t>
            </w:r>
            <w:proofErr w:type="spellEnd"/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  <w:t></w:t>
            </w: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า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ขอบเขต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แผนภูมิขั้นตอน การดำเนินการ  และผู้รับผิดชอบ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หลักการปฏิบัติ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6C7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5.1 </w:t>
            </w: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การรวบรวมเอกสารที่เกี่ยวข้องกับโครงการวิจัย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267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6C7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5.2 </w:t>
            </w: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การบริหารจัดการแฟ้มเอกสารโครงการวิจัย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268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6C7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5.3 </w:t>
            </w: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การบริหารจัดการข้อมูลโครงการวิจัย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268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คํา</w:t>
            </w:r>
            <w:proofErr w:type="spellEnd"/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นิยาม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268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268</w:t>
            </w:r>
          </w:p>
        </w:tc>
      </w:tr>
      <w:tr w:rsidR="006C79D9" w:rsidRPr="000E5B63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เอกสารอา</w:t>
            </w:r>
            <w:proofErr w:type="spellStart"/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งอิง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C79D9" w:rsidRPr="000E5B63" w:rsidRDefault="0092718F">
            <w:pPr>
              <w:ind w:left="1" w:hanging="3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268</w:t>
            </w:r>
          </w:p>
        </w:tc>
      </w:tr>
    </w:tbl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84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lastRenderedPageBreak/>
        <w:t>1.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6C79D9" w:rsidRPr="000E5B63" w:rsidRDefault="00AE4E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เพื่อเป็นแนวทางในการเตรียม รวบรวม และเก็บรักษาเอกสารและข้อมูลที่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เกี่ยวข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องกับโครงการวิจัยที่ได้</w:t>
      </w:r>
      <w:r w:rsidRPr="000E5B63">
        <w:rPr>
          <w:rFonts w:ascii="TH SarabunPSK" w:eastAsia="Sarabun" w:hAnsi="TH SarabunPSK" w:cs="TH SarabunPSK"/>
          <w:color w:val="000000"/>
          <w:sz w:val="32"/>
          <w:szCs w:val="32"/>
        </w:rPr>
        <w:t></w:t>
      </w:r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รับการพิจารณารับรองจากคณะกรรมการฯ และโครงการวิจัย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กําลังดําเนิน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การอยู ทั้งนี้เพื่อความสะดวกใน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การค้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</w:rPr>
        <w:t>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นหา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และคงไวซึ่งการรักษาความลับ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ของข้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</w:rPr>
        <w:t>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อมูล</w:t>
      </w:r>
      <w:proofErr w:type="spellEnd"/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2.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ขอบเขต</w:t>
      </w:r>
    </w:p>
    <w:p w:rsidR="006C79D9" w:rsidRPr="000E5B63" w:rsidRDefault="00AE4E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วิธีดําเนินการ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มาตรฐานครอบคลุมโครงการวิจัยและเอกสารและข้อมูลที่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เกี่ยวข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องทุกโครงการที่ได้รับการพิจารณารับรองจากคณะกรรมการฯ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  3.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ความรับผิดชอบ</w:t>
      </w:r>
    </w:p>
    <w:p w:rsidR="006C79D9" w:rsidRPr="000E5B63" w:rsidRDefault="00AE4E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ผู้ช่วยเลขานุการฯ มีหน้าที่บริหารจัดการ คือ เตรียม รวบรวม และเก็บรักษาเอกสารและข้อมูลที่เกี่ยวข้องกับโครงการวิจัย ตามระยะเวลาที่</w:t>
      </w:r>
      <w:proofErr w:type="spellStart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ทั้งนี้เพื่อความสะดวกในการค้นหา และคงไว้ซึ่งการรักษาความลับของข้อมูล 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   4.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แผนภูมิขั้นตอน การดำเนินการ  และผู้รับผิดชอบ</w:t>
      </w:r>
    </w:p>
    <w:tbl>
      <w:tblPr>
        <w:tblStyle w:val="ac"/>
        <w:tblW w:w="81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900"/>
        <w:gridCol w:w="4320"/>
        <w:gridCol w:w="2880"/>
      </w:tblGrid>
      <w:tr w:rsidR="006C79D9" w:rsidRPr="000E5B63">
        <w:trPr>
          <w:trHeight w:val="444"/>
        </w:trPr>
        <w:tc>
          <w:tcPr>
            <w:tcW w:w="90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2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proofErr w:type="spellStart"/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ดําเนินการ</w:t>
            </w:r>
            <w:proofErr w:type="spellEnd"/>
          </w:p>
        </w:tc>
        <w:tc>
          <w:tcPr>
            <w:tcW w:w="288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      </w:t>
            </w:r>
            <w:r w:rsidRPr="000E5B63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6C79D9" w:rsidRPr="000E5B63">
        <w:trPr>
          <w:trHeight w:val="888"/>
        </w:trPr>
        <w:tc>
          <w:tcPr>
            <w:tcW w:w="90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</w:t>
            </w:r>
          </w:p>
        </w:tc>
        <w:tc>
          <w:tcPr>
            <w:tcW w:w="432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การรวบรวมเอกสารและข้อมูลที่</w:t>
            </w:r>
            <w:proofErr w:type="spellStart"/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เกี่ยวข</w:t>
            </w:r>
            <w:proofErr w:type="spellEnd"/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องกับโครงการวิจัย</w:t>
            </w:r>
          </w:p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12700</wp:posOffset>
                      </wp:positionV>
                      <wp:extent cx="0" cy="228600"/>
                      <wp:effectExtent l="0" t="0" r="0" b="0"/>
                      <wp:wrapNone/>
                      <wp:docPr id="1037" name="ลูกศรเชื่อมต่อแบบตรง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12700</wp:posOffset>
                      </wp:positionV>
                      <wp:extent cx="0" cy="228600"/>
                      <wp:effectExtent b="0" l="0" r="0" t="0"/>
                      <wp:wrapNone/>
                      <wp:docPr id="103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288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ผู้ช่วยเลขานุการฯ</w:t>
            </w:r>
          </w:p>
        </w:tc>
      </w:tr>
      <w:tr w:rsidR="006C79D9" w:rsidRPr="000E5B63">
        <w:trPr>
          <w:trHeight w:val="444"/>
        </w:trPr>
        <w:tc>
          <w:tcPr>
            <w:tcW w:w="90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การบริหารจัดการ</w:t>
            </w:r>
            <w:r w:rsidRPr="000E5B63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>ไฟล์</w:t>
            </w: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เอกสารและข้อมูลโครงการวิจัย</w:t>
            </w:r>
          </w:p>
        </w:tc>
        <w:tc>
          <w:tcPr>
            <w:tcW w:w="2880" w:type="dxa"/>
          </w:tcPr>
          <w:p w:rsidR="006C79D9" w:rsidRPr="000E5B63" w:rsidRDefault="00AE4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E5B63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ผู้ช่วยเลขานุการฯ</w:t>
            </w:r>
          </w:p>
        </w:tc>
      </w:tr>
    </w:tbl>
    <w:p w:rsid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B50C26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  <w:cs/>
        </w:rPr>
      </w:pPr>
      <w:r w:rsidRPr="00B50C26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   5.</w:t>
      </w: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ab/>
      </w:r>
      <w:r w:rsidR="00AE4EEA" w:rsidRPr="00B50C26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หลักการปฏิบัติ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09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5.1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การรวบรวมเอกสารที่เกี่ยวข้องกับโครงการวิจัย 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5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</w:rPr>
        <w:t xml:space="preserve">    1</w:t>
      </w: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)    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เก็บ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ไฟล์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เอกสารที่เกี่ยวข้องกับโครงการวิจัย </w:t>
      </w:r>
    </w:p>
    <w:p w:rsid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     2)    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จัดหมวดหมู่ของ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ไฟล์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เอกสาร ดังนี้</w:t>
      </w:r>
    </w:p>
    <w:p w:rsid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   </w:t>
      </w: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(1) </w:t>
      </w:r>
      <w:r w:rsidR="00AE4EEA" w:rsidRPr="000E5B63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PCRU-REC 25xx   </w:t>
      </w:r>
    </w:p>
    <w:p w:rsid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B50C26">
        <w:rPr>
          <w:rFonts w:eastAsia="Sarabun"/>
          <w:cs/>
        </w:rPr>
        <w:tab/>
      </w:r>
      <w:r>
        <w:rPr>
          <w:rFonts w:eastAsia="Sarabun"/>
          <w:cs/>
        </w:rPr>
        <w:tab/>
      </w:r>
      <w:r w:rsidR="00285C80">
        <w:rPr>
          <w:rFonts w:eastAsia="Sarabun"/>
          <w:cs/>
        </w:rPr>
        <w:tab/>
      </w:r>
      <w:r>
        <w:rPr>
          <w:rFonts w:eastAsia="Sarabun" w:hint="cs"/>
          <w:cs/>
        </w:rPr>
        <w:t xml:space="preserve">- </w:t>
      </w:r>
      <w:r w:rsidR="00AE4EEA" w:rsidRPr="000E5B63">
        <w:rPr>
          <w:rFonts w:ascii="TH SarabunPSK" w:eastAsia="Sarabun" w:hAnsi="TH SarabunPSK" w:cs="TH SarabunPSK"/>
          <w:b/>
          <w:color w:val="FF0000"/>
          <w:sz w:val="32"/>
          <w:szCs w:val="32"/>
        </w:rPr>
        <w:t>xx</w:t>
      </w:r>
      <w:r w:rsidR="00285C80">
        <w:rPr>
          <w:rFonts w:ascii="TH SarabunPSK" w:eastAsia="Sarabun" w:hAnsi="TH SarabunPSK" w:cs="TH SarabunPSK"/>
          <w:b/>
          <w:color w:val="FF0000"/>
          <w:sz w:val="32"/>
          <w:szCs w:val="32"/>
        </w:rPr>
        <w:t>x</w:t>
      </w:r>
      <w:r w:rsidR="00AE4EEA" w:rsidRPr="000E5B63">
        <w:rPr>
          <w:rFonts w:ascii="TH SarabunPSK" w:eastAsia="Sarabun" w:hAnsi="TH SarabunPSK" w:cs="TH SarabunPSK"/>
          <w:b/>
          <w:color w:val="FF0000"/>
          <w:sz w:val="32"/>
          <w:szCs w:val="32"/>
        </w:rPr>
        <w:t>/25xx</w:t>
      </w:r>
    </w:p>
    <w:p w:rsidR="006C79D9" w:rsidRP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</w:rPr>
        <w:tab/>
        <w:t>1.</w:t>
      </w:r>
      <w:r>
        <w:rPr>
          <w:rFonts w:ascii="TH SarabunPSK" w:eastAsia="Sarabun" w:hAnsi="TH SarabunPSK" w:cs="TH SarabunPSK"/>
          <w:color w:val="FF0000"/>
          <w:sz w:val="32"/>
          <w:szCs w:val="32"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เอกสารส่งมาขอรับการพิจารณาครั้งแรก</w:t>
      </w:r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ab/>
        <w:t>2.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เอกสารนำส่ง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</w:rPr>
        <w:t>Reviewer</w:t>
      </w:r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>3.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เอกสารนำส่งนักวิจัยเพื่อแก้ไข</w:t>
      </w:r>
    </w:p>
    <w:p w:rsidR="00B50C26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>4.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เอกสารฉบับ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</w:rPr>
        <w:t xml:space="preserve">Approval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และ ออกใบรับรอง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b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b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b/>
          <w:color w:val="FF0000"/>
          <w:sz w:val="32"/>
          <w:szCs w:val="32"/>
        </w:rPr>
        <w:tab/>
      </w:r>
      <w:r w:rsidR="00285C80">
        <w:rPr>
          <w:rFonts w:ascii="TH SarabunPSK" w:eastAsia="Sarabun" w:hAnsi="TH SarabunPSK" w:cs="TH SarabunPSK"/>
          <w:b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- </w:t>
      </w:r>
      <w:proofErr w:type="gramStart"/>
      <w:r w:rsidR="00AE4EEA" w:rsidRPr="000E5B63">
        <w:rPr>
          <w:rFonts w:ascii="TH SarabunPSK" w:eastAsia="Sarabun" w:hAnsi="TH SarabunPSK" w:cs="TH SarabunPSK"/>
          <w:b/>
          <w:color w:val="FF0000"/>
          <w:sz w:val="32"/>
          <w:szCs w:val="32"/>
        </w:rPr>
        <w:t>x</w:t>
      </w:r>
      <w:r w:rsidR="00285C80">
        <w:rPr>
          <w:rFonts w:ascii="TH SarabunPSK" w:eastAsia="Sarabun" w:hAnsi="TH SarabunPSK" w:cs="TH SarabunPSK"/>
          <w:b/>
          <w:color w:val="FF0000"/>
          <w:sz w:val="32"/>
          <w:szCs w:val="32"/>
        </w:rPr>
        <w:t>x</w:t>
      </w:r>
      <w:r w:rsidR="00AE4EEA" w:rsidRPr="000E5B63">
        <w:rPr>
          <w:rFonts w:ascii="TH SarabunPSK" w:eastAsia="Sarabun" w:hAnsi="TH SarabunPSK" w:cs="TH SarabunPSK"/>
          <w:b/>
          <w:color w:val="FF0000"/>
          <w:sz w:val="32"/>
          <w:szCs w:val="32"/>
        </w:rPr>
        <w:t>x/25xx</w:t>
      </w:r>
      <w:proofErr w:type="gramEnd"/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>1.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เอกสารส่งมาขอรับการพิจารณาครั้งแรก</w:t>
      </w:r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2.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เอกสารนำส่ง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</w:rPr>
        <w:t>Reviewer</w:t>
      </w:r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>3.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เอกสารนำส่งนักวิจัยเพื่อแก้ไข</w:t>
      </w:r>
    </w:p>
    <w:p w:rsidR="006C79D9" w:rsidRPr="000E5B63" w:rsidRDefault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  <w:r>
        <w:rPr>
          <w:rFonts w:ascii="TH SarabunPSK" w:eastAsia="Sarabun" w:hAnsi="TH SarabunPSK" w:cs="TH SarabunPSK"/>
          <w:color w:val="FF0000"/>
          <w:sz w:val="32"/>
          <w:szCs w:val="32"/>
        </w:rPr>
        <w:tab/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r w:rsidR="00285C80">
        <w:rPr>
          <w:rFonts w:ascii="TH SarabunPSK" w:eastAsia="Sarabun" w:hAnsi="TH SarabunPSK" w:cs="TH SarabunPSK"/>
          <w:color w:val="FF0000"/>
          <w:sz w:val="32"/>
          <w:szCs w:val="32"/>
          <w:cs/>
        </w:rPr>
        <w:tab/>
      </w:r>
      <w:bookmarkStart w:id="0" w:name="_GoBack"/>
      <w:bookmarkEnd w:id="0"/>
      <w:r w:rsidR="00285C80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4.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เอกสารฉบับ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</w:rPr>
        <w:t xml:space="preserve">Approval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และ ออกใบรับรอง</w:t>
      </w:r>
    </w:p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6C79D9" w:rsidRPr="000E5B63" w:rsidRDefault="00B12789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>5.2</w:t>
      </w:r>
      <w:r w:rsidR="00B50C26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การบริหารจัดการ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ไฟล์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เอกสารโครงการวิจัย 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5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1) 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cs/>
        </w:rPr>
        <w:t>ไฟล์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เอกสารโครงการวิจัยจัดอยู่ใน</w:t>
      </w:r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highlight w:val="white"/>
        </w:rPr>
        <w:t xml:space="preserve"> Google </w:t>
      </w:r>
      <w:proofErr w:type="spellStart"/>
      <w:r w:rsidR="00AE4EEA" w:rsidRPr="000E5B63">
        <w:rPr>
          <w:rFonts w:ascii="TH SarabunPSK" w:eastAsia="Sarabun" w:hAnsi="TH SarabunPSK" w:cs="TH SarabunPSK"/>
          <w:color w:val="FF0000"/>
          <w:sz w:val="32"/>
          <w:szCs w:val="32"/>
          <w:highlight w:val="white"/>
          <w:cs/>
        </w:rPr>
        <w:t>ไดรฟ์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และ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จํากัดผู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เข้าถึง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51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2)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เก็บเอกสารไว้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อย่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>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างน้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อย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ปี ภายหลังจากการวิจัย เสร็จสิ้นสมบูรณ์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>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แล้ว</w:t>
      </w:r>
    </w:p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6.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proofErr w:type="spellStart"/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คํา</w:t>
      </w:r>
      <w:proofErr w:type="spellEnd"/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นิยาม </w:t>
      </w:r>
      <w:r w:rsidR="00AE4EEA" w:rsidRPr="000E5B63">
        <w:rPr>
          <w:rFonts w:ascii="TH SarabunPSK" w:eastAsia="Sarabun" w:hAnsi="TH SarabunPSK" w:cs="TH SarabunPSK"/>
          <w:b/>
          <w:color w:val="000000"/>
          <w:sz w:val="32"/>
          <w:szCs w:val="32"/>
        </w:rPr>
        <w:t>-</w:t>
      </w:r>
    </w:p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7.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ภาคผนวก </w:t>
      </w:r>
      <w:r w:rsidR="00AE4EEA" w:rsidRPr="000E5B63">
        <w:rPr>
          <w:rFonts w:ascii="TH SarabunPSK" w:eastAsia="Sarabun" w:hAnsi="TH SarabunPSK" w:cs="TH SarabunPSK"/>
          <w:b/>
          <w:color w:val="000000"/>
          <w:sz w:val="32"/>
          <w:szCs w:val="32"/>
        </w:rPr>
        <w:t>-</w:t>
      </w:r>
    </w:p>
    <w:p w:rsidR="006C79D9" w:rsidRPr="000E5B63" w:rsidRDefault="006C79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เอกสารอ</w:t>
      </w:r>
      <w:r w:rsidR="00AE4EEA" w:rsidRPr="000E5B63">
        <w:rPr>
          <w:rFonts w:ascii="TH SarabunPSK" w:eastAsia="Sarabun" w:hAnsi="TH SarabunPSK" w:cs="TH SarabunPSK"/>
          <w:b/>
          <w:color w:val="000000"/>
          <w:sz w:val="32"/>
          <w:szCs w:val="32"/>
          <w:cs/>
        </w:rPr>
        <w:t></w:t>
      </w:r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า</w:t>
      </w:r>
      <w:proofErr w:type="spellStart"/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งอิง</w:t>
      </w:r>
      <w:proofErr w:type="spellEnd"/>
      <w:r w:rsidR="00AE4EEA" w:rsidRPr="000E5B63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6C79D9" w:rsidRPr="000E5B63" w:rsidRDefault="00B50C26" w:rsidP="00FC37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color w:val="000000"/>
          <w:sz w:val="32"/>
          <w:szCs w:val="32"/>
        </w:rPr>
        <w:t xml:space="preserve">     8.1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 xml:space="preserve">ICH Good Clinical Practice Guideline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กองควบคุมยา สำนักงานคณะกรรมการอาหารและยา กระทรวงสาธารณสุข ฉบับภาษาไทย พ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>.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ศ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 xml:space="preserve">. 2552 </w:t>
      </w:r>
    </w:p>
    <w:p w:rsidR="006C79D9" w:rsidRPr="000E5B63" w:rsidRDefault="00B50C26" w:rsidP="00B5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  8.2 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แนวทางจริยธรรมการ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ทํา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วิจัยในคนแห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งชา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ติชมรมจริยธรรมการวิจัยในคนในประเทศ</w:t>
      </w:r>
      <w:proofErr w:type="spellStart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ไทยพ</w:t>
      </w:r>
      <w:proofErr w:type="spellEnd"/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>.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  <w:cs/>
        </w:rPr>
        <w:t>ศ</w:t>
      </w:r>
      <w:r w:rsidR="00AE4EEA" w:rsidRPr="000E5B63">
        <w:rPr>
          <w:rFonts w:ascii="TH SarabunPSK" w:eastAsia="Sarabun" w:hAnsi="TH SarabunPSK" w:cs="TH SarabunPSK"/>
          <w:color w:val="000000"/>
          <w:sz w:val="32"/>
          <w:szCs w:val="32"/>
        </w:rPr>
        <w:t xml:space="preserve">. 2550 </w:t>
      </w:r>
    </w:p>
    <w:p w:rsidR="006C79D9" w:rsidRPr="000E5B63" w:rsidRDefault="006C79D9" w:rsidP="00B50C26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 w:rsidP="00B50C26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  <w:sectPr w:rsidR="006C79D9" w:rsidRPr="000E5B63" w:rsidSect="00B50C2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pgNumType w:start="265"/>
          <w:cols w:space="720"/>
        </w:sect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6C79D9" w:rsidRPr="000E5B63" w:rsidRDefault="006C79D9">
      <w:pPr>
        <w:ind w:left="0" w:hanging="2"/>
        <w:rPr>
          <w:rFonts w:ascii="TH SarabunPSK" w:hAnsi="TH SarabunPSK" w:cs="TH SarabunPSK"/>
        </w:rPr>
      </w:pPr>
    </w:p>
    <w:p w:rsidR="003A1A7A" w:rsidRDefault="003A1A7A">
      <w:pPr>
        <w:ind w:left="8" w:hanging="10"/>
        <w:jc w:val="center"/>
        <w:rPr>
          <w:rFonts w:ascii="TH SarabunPSK" w:eastAsia="Sarabun" w:hAnsi="TH SarabunPSK" w:cs="TH SarabunPSK"/>
          <w:sz w:val="96"/>
          <w:szCs w:val="96"/>
        </w:rPr>
      </w:pPr>
    </w:p>
    <w:p w:rsidR="003A1A7A" w:rsidRP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3A1A7A" w:rsidRP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3A1A7A" w:rsidRP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3A1A7A" w:rsidRP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3A1A7A" w:rsidRP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3A1A7A" w:rsidRDefault="003A1A7A" w:rsidP="003A1A7A">
      <w:pPr>
        <w:ind w:left="8" w:hanging="10"/>
        <w:rPr>
          <w:rFonts w:ascii="TH SarabunPSK" w:eastAsia="Sarabun" w:hAnsi="TH SarabunPSK" w:cs="TH SarabunPSK"/>
          <w:sz w:val="96"/>
          <w:szCs w:val="96"/>
        </w:rPr>
      </w:pPr>
    </w:p>
    <w:p w:rsidR="006C79D9" w:rsidRPr="003A1A7A" w:rsidRDefault="006C79D9" w:rsidP="003A1A7A">
      <w:pPr>
        <w:ind w:left="8" w:hanging="10"/>
        <w:jc w:val="center"/>
        <w:rPr>
          <w:rFonts w:ascii="TH SarabunPSK" w:eastAsia="Sarabun" w:hAnsi="TH SarabunPSK" w:cs="TH SarabunPSK"/>
          <w:sz w:val="96"/>
          <w:szCs w:val="96"/>
        </w:rPr>
      </w:pPr>
    </w:p>
    <w:sectPr w:rsidR="006C79D9" w:rsidRPr="003A1A7A" w:rsidSect="003A1A7A">
      <w:pgSz w:w="11906" w:h="16838"/>
      <w:pgMar w:top="1440" w:right="849" w:bottom="1440" w:left="1440" w:header="568" w:footer="708" w:gutter="0"/>
      <w:pgNumType w:start="28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2D0" w:rsidRDefault="009F42D0">
      <w:pPr>
        <w:spacing w:line="240" w:lineRule="auto"/>
        <w:ind w:left="0" w:hanging="2"/>
      </w:pPr>
      <w:r>
        <w:separator/>
      </w:r>
    </w:p>
  </w:endnote>
  <w:endnote w:type="continuationSeparator" w:id="0">
    <w:p w:rsidR="009F42D0" w:rsidRDefault="009F42D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63" w:rsidRDefault="000E5B63">
    <w:pPr>
      <w:pStyle w:val="a5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D9" w:rsidRPr="00C400F8" w:rsidRDefault="00AE4EEA">
    <w:pPr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jc w:val="center"/>
      <w:rPr>
        <w:rFonts w:ascii="TH SarabunPSK" w:eastAsia="Sarabun" w:hAnsi="TH SarabunPSK" w:cs="TH SarabunPSK"/>
        <w:color w:val="000000"/>
        <w:sz w:val="32"/>
        <w:szCs w:val="32"/>
      </w:rPr>
    </w:pPr>
    <w:r w:rsidRPr="00C400F8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begin"/>
    </w:r>
    <w:r w:rsidRPr="00C400F8">
      <w:rPr>
        <w:rFonts w:ascii="TH SarabunPSK" w:eastAsia="Sarabun" w:hAnsi="TH SarabunPSK" w:cs="TH SarabunPSK"/>
        <w:smallCaps/>
        <w:color w:val="000000"/>
        <w:sz w:val="32"/>
        <w:szCs w:val="32"/>
      </w:rPr>
      <w:instrText>PAGE</w:instrText>
    </w:r>
    <w:r w:rsidRPr="00C400F8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separate"/>
    </w:r>
    <w:r w:rsidR="00285C80">
      <w:rPr>
        <w:rFonts w:ascii="TH SarabunPSK" w:eastAsia="Sarabun" w:hAnsi="TH SarabunPSK" w:cs="TH SarabunPSK"/>
        <w:smallCaps/>
        <w:noProof/>
        <w:color w:val="000000"/>
        <w:sz w:val="32"/>
        <w:szCs w:val="32"/>
      </w:rPr>
      <w:t>268</w:t>
    </w:r>
    <w:r w:rsidRPr="00C400F8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end"/>
    </w:r>
  </w:p>
  <w:p w:rsidR="006C79D9" w:rsidRDefault="006C79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D9" w:rsidRPr="003A1A7A" w:rsidRDefault="00AE4EEA">
    <w:pPr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jc w:val="center"/>
      <w:rPr>
        <w:rFonts w:ascii="TH SarabunPSK" w:eastAsia="Sarabun" w:hAnsi="TH SarabunPSK" w:cs="TH SarabunPSK"/>
        <w:color w:val="000000"/>
        <w:sz w:val="32"/>
        <w:szCs w:val="32"/>
      </w:rPr>
    </w:pPr>
    <w:r w:rsidRPr="003A1A7A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begin"/>
    </w:r>
    <w:r w:rsidRPr="003A1A7A">
      <w:rPr>
        <w:rFonts w:ascii="TH SarabunPSK" w:eastAsia="Sarabun" w:hAnsi="TH SarabunPSK" w:cs="TH SarabunPSK"/>
        <w:smallCaps/>
        <w:color w:val="000000"/>
        <w:sz w:val="32"/>
        <w:szCs w:val="32"/>
      </w:rPr>
      <w:instrText>PAGE</w:instrText>
    </w:r>
    <w:r w:rsidRPr="003A1A7A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separate"/>
    </w:r>
    <w:r w:rsidR="003A1A7A">
      <w:rPr>
        <w:rFonts w:ascii="TH SarabunPSK" w:eastAsia="Sarabun" w:hAnsi="TH SarabunPSK" w:cs="TH SarabunPSK"/>
        <w:smallCaps/>
        <w:noProof/>
        <w:color w:val="000000"/>
        <w:sz w:val="32"/>
        <w:szCs w:val="32"/>
      </w:rPr>
      <w:t>312</w:t>
    </w:r>
    <w:r w:rsidRPr="003A1A7A">
      <w:rPr>
        <w:rFonts w:ascii="TH SarabunPSK" w:eastAsia="Sarabun" w:hAnsi="TH SarabunPSK" w:cs="TH SarabunPSK"/>
        <w:smallCaps/>
        <w:color w:val="000000"/>
        <w:sz w:val="32"/>
        <w:szCs w:val="32"/>
      </w:rPr>
      <w:fldChar w:fldCharType="end"/>
    </w:r>
  </w:p>
  <w:p w:rsidR="006C79D9" w:rsidRDefault="006C79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2D0" w:rsidRDefault="009F42D0">
      <w:pPr>
        <w:spacing w:line="240" w:lineRule="auto"/>
        <w:ind w:left="0" w:hanging="2"/>
      </w:pPr>
      <w:r>
        <w:separator/>
      </w:r>
    </w:p>
  </w:footnote>
  <w:footnote w:type="continuationSeparator" w:id="0">
    <w:p w:rsidR="009F42D0" w:rsidRDefault="009F42D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63" w:rsidRDefault="000E5B63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d"/>
      <w:tblW w:w="94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551"/>
      <w:gridCol w:w="5361"/>
      <w:gridCol w:w="2532"/>
    </w:tblGrid>
    <w:tr w:rsidR="006C79D9">
      <w:trPr>
        <w:cantSplit/>
      </w:trPr>
      <w:tc>
        <w:tcPr>
          <w:tcW w:w="155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C79D9" w:rsidRDefault="00AE4EEA">
          <w:pPr>
            <w:ind w:left="0" w:hanging="2"/>
            <w:jc w:val="center"/>
            <w:rPr>
              <w:rFonts w:ascii="Sarabun" w:eastAsia="Sarabun" w:hAnsi="Sarabun" w:cs="Sarabun"/>
              <w:sz w:val="32"/>
              <w:szCs w:val="32"/>
            </w:rPr>
          </w:pPr>
          <w:r>
            <w:rPr>
              <w:rFonts w:ascii="Sarabun" w:eastAsia="Sarabun" w:hAnsi="Sarabun" w:cs="Sarabun"/>
              <w:noProof/>
            </w:rPr>
            <w:drawing>
              <wp:inline distT="0" distB="0" distL="114300" distR="114300">
                <wp:extent cx="576580" cy="733425"/>
                <wp:effectExtent l="0" t="0" r="0" b="0"/>
                <wp:docPr id="1038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580" cy="733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C79D9" w:rsidRPr="000E5B63" w:rsidRDefault="00AE4EEA">
          <w:pPr>
            <w:spacing w:line="216" w:lineRule="auto"/>
            <w:ind w:left="1" w:hanging="3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0E5B63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คณะกรรมการจริยธรรมการวิจัยในมนุษย์</w:t>
          </w:r>
        </w:p>
        <w:p w:rsidR="006C79D9" w:rsidRPr="000E5B63" w:rsidRDefault="00AE4EEA">
          <w:pPr>
            <w:spacing w:line="216" w:lineRule="auto"/>
            <w:ind w:left="1" w:hanging="3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0E5B63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มหาวิทยาลัยราช</w:t>
          </w:r>
          <w:proofErr w:type="spellStart"/>
          <w:r w:rsidRPr="000E5B63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ภัฏ</w:t>
          </w:r>
          <w:proofErr w:type="spellEnd"/>
          <w:r w:rsidRPr="000E5B63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เพชรบูรณ์</w:t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C79D9" w:rsidRPr="000E5B63" w:rsidRDefault="00AE4EEA">
          <w:pPr>
            <w:pStyle w:val="1"/>
            <w:spacing w:line="216" w:lineRule="auto"/>
            <w:ind w:left="1" w:hanging="3"/>
            <w:jc w:val="left"/>
            <w:rPr>
              <w:rFonts w:ascii="TH SarabunPSK" w:eastAsia="Sarabun" w:hAnsi="TH SarabunPSK" w:cs="TH SarabunPSK"/>
              <w:color w:val="000000"/>
              <w:sz w:val="32"/>
              <w:szCs w:val="32"/>
            </w:rPr>
          </w:pPr>
          <w:r w:rsidRPr="000E5B63">
            <w:rPr>
              <w:rFonts w:ascii="TH SarabunPSK" w:eastAsia="Sarabun" w:hAnsi="TH SarabunPSK" w:cs="TH SarabunPSK"/>
              <w:color w:val="000000"/>
              <w:sz w:val="32"/>
              <w:szCs w:val="32"/>
            </w:rPr>
            <w:t>PCRU-REC 25/2.0</w:t>
          </w:r>
        </w:p>
      </w:tc>
    </w:tr>
    <w:tr w:rsidR="006C79D9">
      <w:trPr>
        <w:cantSplit/>
        <w:trHeight w:val="1085"/>
      </w:trPr>
      <w:tc>
        <w:tcPr>
          <w:tcW w:w="155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C79D9" w:rsidRDefault="006C79D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1" w:hanging="3"/>
            <w:rPr>
              <w:rFonts w:ascii="Sarabun" w:eastAsia="Sarabun" w:hAnsi="Sarabun" w:cs="Sarabun"/>
              <w:color w:val="000000"/>
              <w:sz w:val="32"/>
              <w:szCs w:val="32"/>
            </w:rPr>
          </w:pPr>
        </w:p>
      </w:tc>
      <w:tc>
        <w:tcPr>
          <w:tcW w:w="53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C79D9" w:rsidRPr="000E5B63" w:rsidRDefault="00AE4EEA">
          <w:pPr>
            <w:ind w:left="1" w:hanging="3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0E5B63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การบริหารจัดการเอกสารโครงการวิจัยที่กำลังดำเนินการ</w:t>
          </w:r>
        </w:p>
        <w:p w:rsidR="006C79D9" w:rsidRPr="000E5B63" w:rsidRDefault="00AE4EEA">
          <w:pPr>
            <w:pStyle w:val="3"/>
            <w:ind w:left="1" w:hanging="3"/>
            <w:rPr>
              <w:rFonts w:ascii="TH SarabunPSK" w:eastAsia="Sarabun" w:hAnsi="TH SarabunPSK" w:cs="TH SarabunPSK"/>
            </w:rPr>
          </w:pPr>
          <w:r w:rsidRPr="000E5B63">
            <w:rPr>
              <w:rFonts w:ascii="TH SarabunPSK" w:eastAsia="Sarabun" w:hAnsi="TH SarabunPSK" w:cs="TH SarabunPSK"/>
            </w:rPr>
            <w:t xml:space="preserve">Maintenance of Active Study Files </w:t>
          </w:r>
        </w:p>
        <w:p w:rsidR="006C79D9" w:rsidRPr="000E5B63" w:rsidRDefault="00AE4EEA">
          <w:pPr>
            <w:pStyle w:val="3"/>
            <w:ind w:left="1" w:hanging="3"/>
            <w:rPr>
              <w:rFonts w:ascii="TH SarabunPSK" w:eastAsia="Sarabun" w:hAnsi="TH SarabunPSK" w:cs="TH SarabunPSK"/>
            </w:rPr>
          </w:pPr>
          <w:proofErr w:type="gramStart"/>
          <w:r w:rsidRPr="000E5B63">
            <w:rPr>
              <w:rFonts w:ascii="TH SarabunPSK" w:eastAsia="Sarabun" w:hAnsi="TH SarabunPSK" w:cs="TH SarabunPSK"/>
            </w:rPr>
            <w:t>and</w:t>
          </w:r>
          <w:proofErr w:type="gramEnd"/>
          <w:r w:rsidRPr="000E5B63">
            <w:rPr>
              <w:rFonts w:ascii="TH SarabunPSK" w:eastAsia="Sarabun" w:hAnsi="TH SarabunPSK" w:cs="TH SarabunPSK"/>
            </w:rPr>
            <w:t xml:space="preserve"> Data Back-up</w:t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6C79D9" w:rsidRPr="000E5B63" w:rsidRDefault="00AE4EEA">
          <w:pPr>
            <w:pStyle w:val="2"/>
            <w:spacing w:line="216" w:lineRule="auto"/>
            <w:ind w:left="1" w:hanging="3"/>
            <w:rPr>
              <w:rFonts w:ascii="TH SarabunPSK" w:eastAsia="Sarabun" w:hAnsi="TH SarabunPSK" w:cs="TH SarabunPSK"/>
              <w:b w:val="0"/>
              <w:sz w:val="32"/>
              <w:szCs w:val="32"/>
            </w:rPr>
          </w:pPr>
          <w:r w:rsidRPr="000E5B63">
            <w:rPr>
              <w:rFonts w:ascii="TH SarabunPSK" w:eastAsia="Sarabun" w:hAnsi="TH SarabunPSK" w:cs="TH SarabunPSK"/>
              <w:sz w:val="32"/>
              <w:szCs w:val="32"/>
              <w:cs/>
            </w:rPr>
            <w:t>เริ่มใช้</w:t>
          </w:r>
          <w:r w:rsidRPr="000E5B63">
            <w:rPr>
              <w:rFonts w:ascii="TH SarabunPSK" w:eastAsia="Sarabun" w:hAnsi="TH SarabunPSK" w:cs="TH SarabunPSK"/>
              <w:b w:val="0"/>
              <w:sz w:val="32"/>
              <w:szCs w:val="32"/>
            </w:rPr>
            <w:t xml:space="preserve"> </w:t>
          </w:r>
          <w:r w:rsidRPr="000E5B63">
            <w:rPr>
              <w:rFonts w:ascii="TH SarabunPSK" w:eastAsia="Sarabun" w:hAnsi="TH SarabunPSK" w:cs="TH SarabunPSK"/>
              <w:sz w:val="32"/>
              <w:szCs w:val="32"/>
            </w:rPr>
            <w:t>1</w:t>
          </w:r>
          <w:r w:rsidR="0092497C">
            <w:rPr>
              <w:rFonts w:ascii="TH SarabunPSK" w:eastAsia="Sarabun" w:hAnsi="TH SarabunPSK" w:cs="TH SarabunPSK"/>
              <w:sz w:val="32"/>
              <w:szCs w:val="32"/>
            </w:rPr>
            <w:t>1</w:t>
          </w:r>
          <w:r w:rsidRPr="000E5B63">
            <w:rPr>
              <w:rFonts w:ascii="TH SarabunPSK" w:eastAsia="Sarabun" w:hAnsi="TH SarabunPSK" w:cs="TH SarabunPSK"/>
              <w:sz w:val="32"/>
              <w:szCs w:val="32"/>
            </w:rPr>
            <w:t xml:space="preserve"> </w:t>
          </w:r>
          <w:r w:rsidRPr="000E5B63">
            <w:rPr>
              <w:rFonts w:ascii="TH SarabunPSK" w:eastAsia="Sarabun" w:hAnsi="TH SarabunPSK" w:cs="TH SarabunPSK"/>
              <w:sz w:val="32"/>
              <w:szCs w:val="32"/>
              <w:cs/>
            </w:rPr>
            <w:t>ส</w:t>
          </w:r>
          <w:r w:rsidRPr="000E5B63">
            <w:rPr>
              <w:rFonts w:ascii="TH SarabunPSK" w:eastAsia="Sarabun" w:hAnsi="TH SarabunPSK" w:cs="TH SarabunPSK"/>
              <w:sz w:val="32"/>
              <w:szCs w:val="32"/>
            </w:rPr>
            <w:t>.</w:t>
          </w:r>
          <w:r w:rsidRPr="000E5B63">
            <w:rPr>
              <w:rFonts w:ascii="TH SarabunPSK" w:eastAsia="Sarabun" w:hAnsi="TH SarabunPSK" w:cs="TH SarabunPSK"/>
              <w:sz w:val="32"/>
              <w:szCs w:val="32"/>
              <w:cs/>
            </w:rPr>
            <w:t>ค</w:t>
          </w:r>
          <w:r w:rsidRPr="000E5B63">
            <w:rPr>
              <w:rFonts w:ascii="TH SarabunPSK" w:eastAsia="Sarabun" w:hAnsi="TH SarabunPSK" w:cs="TH SarabunPSK"/>
              <w:sz w:val="32"/>
              <w:szCs w:val="32"/>
            </w:rPr>
            <w:t>. 65</w:t>
          </w:r>
        </w:p>
      </w:tc>
    </w:tr>
  </w:tbl>
  <w:p w:rsidR="006C79D9" w:rsidRDefault="006C79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D9" w:rsidRDefault="006C79D9">
    <w:pPr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jc w:val="right"/>
      <w:rPr>
        <w:rFonts w:ascii="Sarabun" w:eastAsia="Sarabun" w:hAnsi="Sarabun" w:cs="Sarabun"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F5D1D"/>
    <w:multiLevelType w:val="multilevel"/>
    <w:tmpl w:val="EFD68E34"/>
    <w:lvl w:ilvl="0">
      <w:start w:val="1"/>
      <w:numFmt w:val="decimal"/>
      <w:lvlText w:val="%1)"/>
      <w:lvlJc w:val="left"/>
      <w:pPr>
        <w:ind w:left="1211" w:hanging="360"/>
      </w:pPr>
      <w:rPr>
        <w:vertAlign w:val="baseline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1">
    <w:nsid w:val="26FF2F5A"/>
    <w:multiLevelType w:val="multilevel"/>
    <w:tmpl w:val="BCD6EDBC"/>
    <w:lvl w:ilvl="0">
      <w:start w:val="1"/>
      <w:numFmt w:val="decimal"/>
      <w:lvlText w:val="5.%1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CBF60FF"/>
    <w:multiLevelType w:val="multilevel"/>
    <w:tmpl w:val="E87C91B0"/>
    <w:lvl w:ilvl="0">
      <w:start w:val="1"/>
      <w:numFmt w:val="decimal"/>
      <w:lvlText w:val="8.%1  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39CD31BD"/>
    <w:multiLevelType w:val="multilevel"/>
    <w:tmpl w:val="BFF4A34C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>
    <w:nsid w:val="523807B9"/>
    <w:multiLevelType w:val="multilevel"/>
    <w:tmpl w:val="C28634EA"/>
    <w:lvl w:ilvl="0">
      <w:start w:val="1"/>
      <w:numFmt w:val="decimal"/>
      <w:lvlText w:val="%1)"/>
      <w:lvlJc w:val="left"/>
      <w:pPr>
        <w:ind w:left="1211" w:hanging="360"/>
      </w:pPr>
      <w:rPr>
        <w:vertAlign w:val="baseline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5">
    <w:nsid w:val="67CD6D64"/>
    <w:multiLevelType w:val="multilevel"/>
    <w:tmpl w:val="A79EDD48"/>
    <w:lvl w:ilvl="0">
      <w:start w:val="1"/>
      <w:numFmt w:val="decimal"/>
      <w:lvlText w:val="(%1)"/>
      <w:lvlJc w:val="left"/>
      <w:pPr>
        <w:ind w:left="157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6">
    <w:nsid w:val="728A74A2"/>
    <w:multiLevelType w:val="multilevel"/>
    <w:tmpl w:val="7B784DF6"/>
    <w:lvl w:ilvl="0">
      <w:start w:val="3"/>
      <w:numFmt w:val="bullet"/>
      <w:lvlText w:val="-"/>
      <w:lvlJc w:val="left"/>
      <w:pPr>
        <w:ind w:left="1931" w:hanging="360"/>
      </w:pPr>
      <w:rPr>
        <w:rFonts w:ascii="Sarabun" w:eastAsia="Sarabun" w:hAnsi="Sarabun" w:cs="Sarabun"/>
        <w:vertAlign w:val="baseline"/>
      </w:rPr>
    </w:lvl>
    <w:lvl w:ilvl="1">
      <w:start w:val="1"/>
      <w:numFmt w:val="bullet"/>
      <w:lvlText w:val="o"/>
      <w:lvlJc w:val="left"/>
      <w:pPr>
        <w:ind w:left="265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09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1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25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97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69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9D9"/>
    <w:rsid w:val="000E5B63"/>
    <w:rsid w:val="00285C80"/>
    <w:rsid w:val="003A1A7A"/>
    <w:rsid w:val="00662787"/>
    <w:rsid w:val="00685135"/>
    <w:rsid w:val="006C79D9"/>
    <w:rsid w:val="0092497C"/>
    <w:rsid w:val="0092718F"/>
    <w:rsid w:val="00951595"/>
    <w:rsid w:val="009F42D0"/>
    <w:rsid w:val="00AE4EEA"/>
    <w:rsid w:val="00B12789"/>
    <w:rsid w:val="00B50C26"/>
    <w:rsid w:val="00C400F8"/>
    <w:rsid w:val="00FC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01BFC2-2865-40B9-BB40-8092210A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Angsana New"/>
      <w:position w:val="-1"/>
      <w:szCs w:val="28"/>
    </w:rPr>
  </w:style>
  <w:style w:type="paragraph" w:styleId="1">
    <w:name w:val="heading 1"/>
    <w:basedOn w:val="a"/>
    <w:next w:val="a"/>
    <w:pPr>
      <w:keepNext/>
      <w:autoSpaceDE w:val="0"/>
      <w:autoSpaceDN w:val="0"/>
      <w:adjustRightInd w:val="0"/>
      <w:jc w:val="center"/>
    </w:pPr>
    <w:rPr>
      <w:rFonts w:ascii="Angsana New" w:hAnsi="Angsana New"/>
      <w:b/>
      <w:bCs/>
      <w:color w:val="FF0000"/>
      <w:sz w:val="36"/>
      <w:szCs w:val="36"/>
    </w:rPr>
  </w:style>
  <w:style w:type="paragraph" w:styleId="2">
    <w:name w:val="heading 2"/>
    <w:basedOn w:val="a"/>
    <w:next w:val="a"/>
    <w:pPr>
      <w:keepNext/>
      <w:autoSpaceDE w:val="0"/>
      <w:autoSpaceDN w:val="0"/>
      <w:adjustRightInd w:val="0"/>
      <w:outlineLvl w:val="1"/>
    </w:pPr>
    <w:rPr>
      <w:rFonts w:ascii="Angsana New" w:hAnsi="Angsana New"/>
      <w:b/>
      <w:bCs/>
      <w:color w:val="000000"/>
      <w:sz w:val="28"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rFonts w:ascii="Angsana New" w:hAnsi="Angsana New"/>
      <w:b/>
      <w:bCs/>
      <w:sz w:val="32"/>
      <w:szCs w:val="32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qFormat/>
  </w:style>
  <w:style w:type="character" w:customStyle="1" w:styleId="HeaderChar">
    <w:name w:val="Header Cha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footer"/>
    <w:basedOn w:val="a"/>
    <w:qFormat/>
  </w:style>
  <w:style w:type="character" w:customStyle="1" w:styleId="FooterChar">
    <w:name w:val="Footer Char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color w:val="FF0000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Angsana New" w:eastAsia="Times New Roman" w:hAnsi="Angsana New" w:cs="Angsana New"/>
      <w:b/>
      <w:bCs/>
      <w:color w:val="000000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ngsana New" w:eastAsia="Times New Roman" w:hAnsi="Angsana New" w:cs="Angsana New"/>
      <w:b/>
      <w:bCs/>
      <w:w w:val="100"/>
      <w:position w:val="-1"/>
      <w:sz w:val="32"/>
      <w:szCs w:val="32"/>
      <w:effect w:val="none"/>
      <w:vertAlign w:val="baseline"/>
      <w:cs w:val="0"/>
      <w:em w:val="none"/>
    </w:r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rdia New" w:hAnsi="Cordia New"/>
      <w:color w:val="000000"/>
      <w:position w:val="-1"/>
    </w:rPr>
  </w:style>
  <w:style w:type="paragraph" w:styleId="a7">
    <w:name w:val="List Paragraph"/>
    <w:basedOn w:val="a"/>
    <w:pPr>
      <w:ind w:left="720"/>
      <w:contextualSpacing/>
    </w:pPr>
  </w:style>
  <w:style w:type="paragraph" w:styleId="a8">
    <w:name w:val="Balloon Text"/>
    <w:basedOn w:val="a"/>
    <w:qFormat/>
    <w:rPr>
      <w:rFonts w:ascii="Segoe UI" w:hAnsi="Segoe UI"/>
      <w:sz w:val="18"/>
      <w:szCs w:val="22"/>
    </w:rPr>
  </w:style>
  <w:style w:type="character" w:customStyle="1" w:styleId="BalloonTextChar">
    <w:name w:val="Balloon Text Char"/>
    <w:rPr>
      <w:rFonts w:ascii="Segoe UI" w:eastAsia="Times New Roman" w:hAnsi="Segoe UI" w:cs="Angsana New"/>
      <w:w w:val="100"/>
      <w:position w:val="-1"/>
      <w:sz w:val="18"/>
      <w:szCs w:val="22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7wY0TzjKTWPKOZJXng5V2sArEQ==">AMUW2mUMb30F01esNCgexcOLUYwC470V/osGXvb2QVHjhjHrqj3pjlvEAjcy1V92HCv8yupgy7+JWEgPhLpCpA+OXdwK8/czQwemdUG0VxVR5lm1E6V+wDE=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saroj inkhoksung</dc:creator>
  <cp:lastModifiedBy>PCRU</cp:lastModifiedBy>
  <cp:revision>10</cp:revision>
  <dcterms:created xsi:type="dcterms:W3CDTF">2022-07-22T09:00:00Z</dcterms:created>
  <dcterms:modified xsi:type="dcterms:W3CDTF">2022-08-04T02:23:00Z</dcterms:modified>
</cp:coreProperties>
</file>